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F1C87" w14:textId="77777777" w:rsidR="00C02BDE" w:rsidRPr="00474C7A" w:rsidRDefault="00FA1D58" w:rsidP="008B7EF2">
      <w:pPr>
        <w:spacing w:line="360" w:lineRule="auto"/>
        <w:jc w:val="right"/>
        <w:rPr>
          <w:rFonts w:ascii="Arial"/>
          <w:b/>
          <w:bCs/>
          <w:lang w:val="cs-CZ"/>
        </w:rPr>
      </w:pPr>
      <w:r w:rsidRPr="00474C7A">
        <w:rPr>
          <w:noProof/>
          <w:lang w:val="cs-CZ" w:eastAsia="cs-CZ"/>
        </w:rPr>
        <w:drawing>
          <wp:inline distT="0" distB="0" distL="0" distR="0" wp14:anchorId="52484C02" wp14:editId="3A98CFC1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64321" w14:textId="77777777" w:rsidR="00C02BDE" w:rsidRPr="00474C7A" w:rsidRDefault="00C02BDE" w:rsidP="008B7EF2">
      <w:pPr>
        <w:spacing w:line="360" w:lineRule="auto"/>
        <w:rPr>
          <w:rFonts w:ascii="Arial"/>
          <w:b/>
          <w:bCs/>
          <w:lang w:val="cs-CZ"/>
        </w:rPr>
      </w:pPr>
    </w:p>
    <w:p w14:paraId="137A2BE6" w14:textId="77777777" w:rsidR="00C02BDE" w:rsidRPr="00474C7A" w:rsidRDefault="00C02BDE" w:rsidP="008B7EF2">
      <w:pPr>
        <w:tabs>
          <w:tab w:val="left" w:pos="6480"/>
        </w:tabs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50F2C10A" w14:textId="2CE71962" w:rsidR="00C02BDE" w:rsidRPr="00474C7A" w:rsidRDefault="00C02BDE" w:rsidP="008B7EF2">
      <w:pPr>
        <w:tabs>
          <w:tab w:val="left" w:pos="6480"/>
        </w:tabs>
        <w:spacing w:line="360" w:lineRule="auto"/>
        <w:rPr>
          <w:rFonts w:ascii="Arial" w:eastAsia="Arial" w:hAnsi="Arial" w:cs="Arial"/>
          <w:sz w:val="22"/>
          <w:szCs w:val="22"/>
          <w:lang w:val="cs-CZ"/>
        </w:rPr>
      </w:pPr>
      <w:r w:rsidRPr="00474C7A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474C7A">
        <w:rPr>
          <w:rFonts w:ascii="Arial" w:hAnsi="Arial" w:cs="Arial"/>
          <w:sz w:val="22"/>
          <w:szCs w:val="22"/>
          <w:lang w:val="cs-CZ"/>
        </w:rPr>
        <w:t>va</w:t>
      </w:r>
      <w:r w:rsidR="00791EC6" w:rsidRPr="00474C7A">
        <w:rPr>
          <w:rFonts w:ascii="Arial" w:hAnsi="Arial" w:cs="Arial"/>
          <w:sz w:val="22"/>
          <w:szCs w:val="22"/>
          <w:lang w:val="cs-CZ"/>
        </w:rPr>
        <w:t xml:space="preserve">                                               </w:t>
      </w:r>
      <w:r w:rsidR="009F632D" w:rsidRPr="00474C7A">
        <w:rPr>
          <w:rFonts w:ascii="Arial" w:hAnsi="Arial" w:cs="Arial"/>
          <w:sz w:val="22"/>
          <w:szCs w:val="22"/>
          <w:lang w:val="cs-CZ"/>
        </w:rPr>
        <w:t xml:space="preserve">                               </w:t>
      </w:r>
      <w:r w:rsidR="000C06A1">
        <w:rPr>
          <w:rFonts w:ascii="Arial" w:hAnsi="Arial" w:cs="Arial"/>
          <w:sz w:val="22"/>
          <w:szCs w:val="22"/>
          <w:lang w:val="cs-CZ"/>
        </w:rPr>
        <w:t xml:space="preserve">      </w:t>
      </w:r>
      <w:r w:rsidR="00791EC6" w:rsidRPr="00474C7A">
        <w:rPr>
          <w:rFonts w:ascii="Arial" w:hAnsi="Arial" w:cs="Arial"/>
          <w:sz w:val="22"/>
          <w:szCs w:val="22"/>
          <w:lang w:val="cs-CZ"/>
        </w:rPr>
        <w:t xml:space="preserve"> </w:t>
      </w:r>
      <w:r w:rsidRPr="00474C7A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0C06A1">
        <w:rPr>
          <w:rFonts w:ascii="Arial" w:hAnsi="Arial" w:cs="Arial"/>
          <w:sz w:val="22"/>
          <w:szCs w:val="22"/>
          <w:lang w:val="cs-CZ"/>
        </w:rPr>
        <w:t>15. června</w:t>
      </w:r>
      <w:r w:rsidR="001F4F63" w:rsidRPr="00474C7A">
        <w:rPr>
          <w:rFonts w:ascii="Arial" w:hAnsi="Arial" w:cs="Arial"/>
          <w:sz w:val="22"/>
          <w:szCs w:val="22"/>
          <w:lang w:val="cs-CZ"/>
        </w:rPr>
        <w:t xml:space="preserve"> 2016</w:t>
      </w:r>
    </w:p>
    <w:p w14:paraId="0BE4761A" w14:textId="77777777" w:rsidR="00C02BDE" w:rsidRPr="00474C7A" w:rsidRDefault="00C02BDE" w:rsidP="008B7EF2">
      <w:pPr>
        <w:spacing w:line="360" w:lineRule="auto"/>
        <w:jc w:val="both"/>
        <w:rPr>
          <w:rFonts w:ascii="Arial" w:eastAsia="Arial" w:hAnsi="Arial" w:cs="Arial"/>
          <w:lang w:val="cs-CZ"/>
        </w:rPr>
      </w:pPr>
    </w:p>
    <w:p w14:paraId="7193D56C" w14:textId="77777777" w:rsidR="00BA1740" w:rsidRPr="009D2D99" w:rsidRDefault="008B7EF2" w:rsidP="009D2D99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9D2D99">
        <w:rPr>
          <w:rFonts w:ascii="Arial" w:hAnsi="Arial" w:cs="Arial"/>
          <w:b/>
          <w:bCs/>
          <w:sz w:val="28"/>
          <w:szCs w:val="28"/>
          <w:lang w:val="cs-CZ"/>
        </w:rPr>
        <w:t>DACHSER a GCE spolupracují již 10 let</w:t>
      </w:r>
      <w:bookmarkStart w:id="0" w:name="_GoBack"/>
      <w:bookmarkEnd w:id="0"/>
    </w:p>
    <w:p w14:paraId="03FF81B8" w14:textId="77777777" w:rsidR="008B7EF2" w:rsidRPr="00474C7A" w:rsidRDefault="008B7EF2" w:rsidP="008B7EF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C20105C" w14:textId="77777777" w:rsidR="003D5F70" w:rsidRDefault="008B7EF2" w:rsidP="008B7EF2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Mezinárodní logistický provider DACHSER Czech Republic poskytuje komplexní logistické služby pro společnost GCE, světového výrobce zařízení pro kontrolu a práci s plyny, již od roku 2006. Během desetileté spolupráce odbavil DACHSER pro GCE až 750 000 zásilek o celkové váze přesahující 35 000 tun a dopravil nebo odeslal je do více než 125 zemí. Zejména v oblasti medicínských a technických plynů je tato spolupráce ukázkovým příkladem růstu DACHSERU společně se svým zákazníkem. Významnou měrou k němu přispívá systematické propojování skladovacích služeb s pozemními, námořními a leteckými přepravami.</w:t>
      </w:r>
    </w:p>
    <w:p w14:paraId="7520932D" w14:textId="77777777" w:rsidR="008B7EF2" w:rsidRDefault="008B7EF2" w:rsidP="008B7EF2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7DBB2BFE" w14:textId="6FACE485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GCE je světový koncern s hlavním sídlem ve Švédsku v</w:t>
      </w:r>
      <w:r w:rsidR="0021455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Malmö</w:t>
      </w:r>
      <w:r w:rsidR="0021455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. Je jedním z lídrů v oblasti kontroly průtoku a tlaku technických plynů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. Historie hlavního výrobního závodu, který sídlí v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Chotěboři, spadá až do roku 1906. V roce 1993 ho koupila skupina GCE a dnes je jediným výrobním závodem společnosti ve střední Evropě. V současné době zde zaměstnává více než 500 lidí. Mezi hlavní výrobní řady GCE Chotěboř patří výrobky pro řezání a svařování, rozvody technických plynů, zdravotnická technika a zařízení pro použití vysoce čistých plynů. </w:t>
      </w:r>
    </w:p>
    <w:p w14:paraId="109398DA" w14:textId="56C7BA20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Spolupráce se společností DACHSER Czech Republic přinesla GCE konsolidaci skladových zásob, optimalizaci procesů a kratší reakční časy pro distribuci výrobků do celého světa. V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roce 2006 byl zahájen projekt přesunu skladových zásob z 9 evropských distribučních center GCE na pobočku DACHSER Kladno, která zde začala pro GCE zboží konsolidovat. </w:t>
      </w:r>
    </w:p>
    <w:p w14:paraId="095B9421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„Přechod na nový systém byl tehdy skutečně velkou výzvou,“ říká Ing. Jan Polter, MBA, obchodní a marketingový ředitel DACHSER Czech Republic. „Do pobočky DACHSER Kladno přicházely výrobky z různých evropských skladů, z nichž každý používal jiný systém označování artiklů, nebo čísla položek zcela chyběla. Navíc některé stejné položky byly označeny v různých zemích různými kódy,“ doplňuje Jan Polter.</w:t>
      </w:r>
    </w:p>
    <w:p w14:paraId="194E5A8E" w14:textId="473C488C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Dnes DACHSER pro GCE zajišťuje evropské distribuční centrum, provozuje obousměrný denní shuttle mezi výrobou v Chotěboři a skladem v Kladně a přijímá zboží jak z výroby GCE v Číně, tak i od dalších externích dodavatelů. Vychystává a distribuuje celé výrobní spektrum GCE. Distribuční logistika kombinuje dokládky, celovozové přepravy, sběrnou službu i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přepravu balíků. Do supply chainu GCE je zapojena i divize DACHSER Air and Sea Logistics, která zabezpečuje exporty zásilek do Jižní Ameriky (především do Brazílie, Chile, </w:t>
      </w:r>
      <w:r w:rsidR="00AC47AB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Peru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), Číny</w:t>
      </w:r>
      <w:r w:rsidR="00AC47AB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a do některých zemí v Africe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i importy z výrobního závodu GCE v Číně. DACHSER pro GCE 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lastRenderedPageBreak/>
        <w:t>kromě toho v Kladně poskytuje i služby s přidanou hodnotou, jako je etiketování, přebalování zboží a částečně také jednoduchou kompletaci zboží.</w:t>
      </w:r>
    </w:p>
    <w:p w14:paraId="6DF4C5A3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624EE610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b/>
          <w:bCs/>
          <w:color w:val="auto"/>
          <w:sz w:val="22"/>
          <w:szCs w:val="22"/>
          <w:bdr w:val="none" w:sz="0" w:space="0" w:color="auto"/>
          <w:lang w:val="cs-CZ" w:eastAsia="de-DE"/>
        </w:rPr>
        <w:t>Kontinuální optimalizace</w:t>
      </w:r>
    </w:p>
    <w:p w14:paraId="07DCEABA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Všechny logistické služby, které DACHSER GCE poskytuje, jsou neustále optimalizovány. Například v roce 2011 byl implementován projekt pro zkrácení celého procesu od příjmu zboží na sklad až po vyřízení expedičního příkazu.</w:t>
      </w:r>
    </w:p>
    <w:p w14:paraId="41259F29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„Po důkladné analýze procesů jsme ve skladu DACHSER Kladno zavedli nový systém vychystávání,“ říká Ing. Jan Pihar, Branch Manager DACHSER Kladno, a vysvětluje, „příjem zboží a zaskladňování probíhá v noci a vychystávací sekvence jsme přizpůsobili časům odjezdů našich linek. Všechny objednávky k expedici doručené do 14. hodiny musejí být vyexpedovány tentýž den.“ </w:t>
      </w:r>
    </w:p>
    <w:p w14:paraId="5B57CD92" w14:textId="6EB8046A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Optimalizace vychystávání pokračovala i v následujících letech. Ve vlastním skladovém systému Mikado kombinuje DACHSER pevné pozice, chaotické skladování, skupiny zboží, i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multipicking. Sleduje sériová čísla i šarže a spravuje stavy zásob podle pravidel Best to date managementu (sledování exspirace).</w:t>
      </w:r>
    </w:p>
    <w:p w14:paraId="52764689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Po důkladné analýze chybovosti vychystávání byla optimalizována kontrola na výstupu zboží ze skladu – dnes je dvojitá a náhodná kontrola zboží před expedicí prováděna u 30 % zásilek. DACHSER Kladno tak vychystává s přesností vyšší než 99,95 %.</w:t>
      </w:r>
    </w:p>
    <w:p w14:paraId="1E7CD036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DACHSER také mezi lety 2012 a 2015 snížil o 50 % náklady na obalový materiál – na výplňovém materiálu. Od roku 2013 začalo evropské distribuční centrum pro GCE distribuovat i nebezpečný materiál a zboží podléhající dohodě o ADR.</w:t>
      </w:r>
    </w:p>
    <w:p w14:paraId="24517110" w14:textId="73CD1937" w:rsidR="00D56F80" w:rsidRDefault="00D47613" w:rsidP="00D56F80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„Úzká s</w:t>
      </w:r>
      <w:r w:rsidR="00E45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polupráce s DACHSEREM je základním stavebním kamenem skladování a distribuce zboží GCE v Evropě již deset let. DACHSER je spolehlivý a proaktivní partner a přispěl k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="00E45EF2" w:rsidRPr="000C06A1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vy</w:t>
      </w:r>
      <w:r w:rsidRPr="000C06A1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tvoření přidané hodnoty pro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553FD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GCE a jejich zákazník</w:t>
      </w:r>
      <w:r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y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,“ říká </w:t>
      </w:r>
      <w:r w:rsidR="00D56F80" w:rsidRPr="0027351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Björn Bengtsson, Group Supply Chain a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="00D56F80" w:rsidRPr="0027351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IT Manager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.</w:t>
      </w:r>
    </w:p>
    <w:p w14:paraId="55677E03" w14:textId="636B4741" w:rsidR="00D47613" w:rsidRPr="00D56F80" w:rsidRDefault="00D56F80" w:rsidP="00D56F80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27351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</w:p>
    <w:p w14:paraId="4EB1097C" w14:textId="77777777" w:rsidR="008B7EF2" w:rsidRP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Spolupráce GCE a DACHSER Kladno v číslech</w:t>
      </w:r>
    </w:p>
    <w:p w14:paraId="78C5AB44" w14:textId="545FA1C0" w:rsidR="008B7EF2" w:rsidRDefault="008B7EF2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V současné době eviduje DACHSER Kladno v WMS systému Mikádo více než </w:t>
      </w:r>
      <w:r w:rsidR="00A14A9A"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5</w:t>
      </w:r>
      <w:r w:rsidR="00A14A9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7</w:t>
      </w:r>
      <w:r w:rsidR="00A14A9A"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000 SKU a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z toho je více než </w:t>
      </w:r>
      <w:r w:rsidR="00A14A9A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4 800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 artiklů na skladě. Celkem distribuční centrum </w:t>
      </w:r>
      <w:r w:rsidR="004B52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průměrně 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zpracovává 1 </w:t>
      </w:r>
      <w:r w:rsidR="00BA4A49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2</w:t>
      </w:r>
      <w:r w:rsidR="00BC03CD"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 xml:space="preserve">00 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vychystávacích řádků denně, což představuje přibližně 300 objednávek, tedy 60 palet a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250 balíků, které každý den z Kladna odcházejí do celého světa. Sklad pro GCE funguje v</w:t>
      </w:r>
      <w:r w:rsidR="00D56F80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 </w:t>
      </w:r>
      <w:r w:rsidRPr="008B7EF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  <w:t>třísměnném provozu a obsluhuje ho 35 zaměstnanců.</w:t>
      </w:r>
    </w:p>
    <w:p w14:paraId="060CBE14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31E4B226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2D932E14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025B79AE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0A57B579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61D98B58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71C39C21" w14:textId="77777777" w:rsidR="000C06A1" w:rsidRDefault="000C06A1" w:rsidP="008B7EF2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11734634" w14:textId="77777777" w:rsidR="000C06A1" w:rsidRPr="000C06A1" w:rsidRDefault="000C06A1" w:rsidP="000C06A1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0C06A1">
        <w:rPr>
          <w:rFonts w:ascii="Arial" w:eastAsia="Times New Roman" w:hAnsi="Arial" w:cs="Arial"/>
          <w:b/>
          <w:color w:val="auto"/>
          <w:sz w:val="22"/>
          <w:szCs w:val="22"/>
          <w:u w:val="single"/>
          <w:bdr w:val="none" w:sz="0" w:space="0" w:color="auto"/>
          <w:lang w:val="cs-CZ" w:eastAsia="de-DE"/>
        </w:rPr>
        <w:lastRenderedPageBreak/>
        <w:t>Základní informace o společnosti DACHSER v České republice</w:t>
      </w:r>
    </w:p>
    <w:p w14:paraId="0E58F00B" w14:textId="77777777" w:rsidR="000C06A1" w:rsidRPr="000C06A1" w:rsidRDefault="000C06A1" w:rsidP="000C06A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C06A1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04FD8BDB" w14:textId="77777777" w:rsidR="000C06A1" w:rsidRPr="000C06A1" w:rsidRDefault="000C06A1" w:rsidP="000C06A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C06A1">
        <w:rPr>
          <w:rFonts w:ascii="Arial" w:hAnsi="Arial" w:cs="Arial"/>
          <w:sz w:val="22"/>
          <w:szCs w:val="22"/>
          <w:lang w:val="cs-CZ"/>
        </w:rPr>
        <w:t xml:space="preserve">DACHSER disponuje více než 50 000 m² distribučních a překládkových skladových ploch po celé republice. Ve svých osmi pobočkách (v Kladně, Ostravě, Brně, Břeclavi, Českých Budějovicích, Hradci Králové, Praze a na pobočce DACHSER Cargoplus) v současné době zaměstnává téměř 500 lidí. </w:t>
      </w:r>
    </w:p>
    <w:p w14:paraId="0DEAFC87" w14:textId="77777777" w:rsidR="000C06A1" w:rsidRPr="000C06A1" w:rsidRDefault="000C06A1" w:rsidP="000C06A1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AE673E9" w14:textId="77777777" w:rsidR="000C06A1" w:rsidRPr="000C06A1" w:rsidRDefault="000C06A1" w:rsidP="000C06A1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  <w:r w:rsidRPr="000C06A1">
        <w:rPr>
          <w:rFonts w:ascii="Arial" w:eastAsia="Times New Roman" w:hAnsi="Arial" w:cs="Arial"/>
          <w:b/>
          <w:color w:val="auto"/>
          <w:sz w:val="22"/>
          <w:szCs w:val="22"/>
          <w:u w:val="single"/>
          <w:bdr w:val="none" w:sz="0" w:space="0" w:color="auto"/>
          <w:lang w:val="cs-CZ" w:eastAsia="de-DE"/>
        </w:rPr>
        <w:t>Základní informace o skupině DACHSER</w:t>
      </w:r>
    </w:p>
    <w:p w14:paraId="45F96567" w14:textId="602F5591" w:rsidR="000C06A1" w:rsidRPr="000C06A1" w:rsidRDefault="000C06A1" w:rsidP="000C06A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C06A1">
        <w:rPr>
          <w:rFonts w:ascii="Arial" w:hAnsi="Arial" w:cs="Arial"/>
          <w:sz w:val="22"/>
          <w:szCs w:val="22"/>
          <w:lang w:val="cs-CZ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divizích: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V současnosti zaměstnává 26 500 lidí ve 428 pobočkách ve 43 zemích světa. Za rok 2015 zrealizoval přepravu 78,1 milionu zásilek. Celkový obrat koncernu DACHSER v roce 2015 činil 5,64 miliardy eur. Pro více informací navštivte </w:t>
      </w:r>
      <w:hyperlink r:id="rId8" w:history="1">
        <w:r w:rsidRPr="000C06A1">
          <w:rPr>
            <w:rStyle w:val="Hypertextovodkaz"/>
            <w:lang w:val="cs-CZ"/>
          </w:rPr>
          <w:t>www.dachser.cz</w:t>
        </w:r>
        <w:r w:rsidRPr="000C06A1">
          <w:rPr>
            <w:rStyle w:val="Hypertextovodkaz"/>
            <w:rFonts w:ascii="Arial" w:hAnsi="Arial" w:cs="Arial"/>
            <w:sz w:val="22"/>
            <w:szCs w:val="22"/>
            <w:lang w:val="cs-CZ"/>
          </w:rPr>
          <w:t>.</w:t>
        </w:r>
      </w:hyperlink>
    </w:p>
    <w:p w14:paraId="3E19FD07" w14:textId="77777777" w:rsidR="000C06A1" w:rsidRDefault="000C06A1" w:rsidP="000C06A1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p w14:paraId="16DFCEDB" w14:textId="77777777" w:rsidR="000C06A1" w:rsidRPr="00017889" w:rsidRDefault="000C06A1" w:rsidP="000C06A1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230F6A9F" w14:textId="77777777" w:rsidR="000C06A1" w:rsidRPr="00017889" w:rsidRDefault="000C06A1" w:rsidP="000C06A1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217A1F0B" w14:textId="77777777" w:rsidR="000C06A1" w:rsidRPr="00017889" w:rsidRDefault="000C06A1" w:rsidP="000C06A1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6505B532" w14:textId="77777777" w:rsidR="000C06A1" w:rsidRPr="00017889" w:rsidRDefault="000C06A1" w:rsidP="000C06A1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270534F4" w14:textId="77777777" w:rsidR="000C06A1" w:rsidRPr="00017889" w:rsidRDefault="000C06A1" w:rsidP="000C06A1">
      <w:pPr>
        <w:rPr>
          <w:rFonts w:ascii="Arial" w:hAnsi="Arial" w:cs="Arial"/>
          <w:sz w:val="22"/>
          <w:szCs w:val="22"/>
          <w:lang w:val="cs-CZ"/>
        </w:rPr>
      </w:pPr>
    </w:p>
    <w:p w14:paraId="0DCD3CCD" w14:textId="77777777" w:rsidR="000C06A1" w:rsidRPr="00017889" w:rsidRDefault="000C06A1" w:rsidP="000C0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15A234E1" w14:textId="77777777" w:rsidR="000C06A1" w:rsidRPr="00017889" w:rsidRDefault="000C06A1" w:rsidP="000C0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AD35C41" w14:textId="77777777" w:rsidR="000C06A1" w:rsidRPr="00017889" w:rsidRDefault="000C06A1" w:rsidP="000C0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6986EC26" w14:textId="77777777" w:rsidR="000C06A1" w:rsidRPr="00017889" w:rsidRDefault="000C06A1" w:rsidP="000C0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81E5308" w14:textId="77777777" w:rsidR="000C06A1" w:rsidRPr="00017889" w:rsidRDefault="000C06A1" w:rsidP="000C06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E6442F5" w14:textId="77777777" w:rsidR="000C06A1" w:rsidRPr="00017889" w:rsidRDefault="000C06A1" w:rsidP="000C06A1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7697DF5" w14:textId="77777777" w:rsidR="000C06A1" w:rsidRPr="00017889" w:rsidRDefault="000C06A1" w:rsidP="000C06A1">
      <w:pPr>
        <w:rPr>
          <w:rFonts w:ascii="Arial" w:hAnsi="Arial" w:cs="Arial"/>
          <w:sz w:val="22"/>
          <w:szCs w:val="22"/>
          <w:lang w:val="cs-CZ"/>
        </w:rPr>
      </w:pPr>
    </w:p>
    <w:p w14:paraId="1511E863" w14:textId="77777777" w:rsidR="000C06A1" w:rsidRPr="00017889" w:rsidRDefault="000C06A1" w:rsidP="000C06A1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6B0CE345" w14:textId="77777777" w:rsidR="000C06A1" w:rsidRPr="00E9008D" w:rsidRDefault="000C06A1" w:rsidP="000C06A1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6877CEF1" w14:textId="77777777" w:rsidR="000C06A1" w:rsidRPr="00017889" w:rsidRDefault="000C06A1" w:rsidP="000C06A1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574ADD93" w14:textId="77777777" w:rsidR="000C06A1" w:rsidRPr="00017889" w:rsidRDefault="000C06A1" w:rsidP="000C06A1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0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6E232B10" w14:textId="77777777" w:rsidR="000C06A1" w:rsidRPr="00C02BDE" w:rsidRDefault="009D2D99" w:rsidP="000C06A1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1" w:history="1">
        <w:r w:rsidR="000C06A1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5637FCC6" w14:textId="77777777" w:rsidR="000C06A1" w:rsidRPr="00C02BDE" w:rsidRDefault="000C06A1" w:rsidP="000C06A1">
      <w:pPr>
        <w:spacing w:line="360" w:lineRule="auto"/>
        <w:jc w:val="both"/>
        <w:rPr>
          <w:lang w:val="cs-CZ"/>
        </w:rPr>
      </w:pPr>
    </w:p>
    <w:p w14:paraId="12F27452" w14:textId="77777777" w:rsidR="000C06A1" w:rsidRPr="000C06A1" w:rsidRDefault="000C06A1" w:rsidP="000C06A1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cs-CZ" w:eastAsia="de-DE"/>
        </w:rPr>
      </w:pPr>
    </w:p>
    <w:sectPr w:rsidR="000C06A1" w:rsidRPr="000C06A1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349B3" w14:textId="77777777" w:rsidR="00F07A41" w:rsidRDefault="00F07A41">
      <w:r>
        <w:separator/>
      </w:r>
    </w:p>
  </w:endnote>
  <w:endnote w:type="continuationSeparator" w:id="0">
    <w:p w14:paraId="15577EBE" w14:textId="77777777" w:rsidR="00F07A41" w:rsidRDefault="00F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B5E38" w14:textId="77777777" w:rsidR="00F07A41" w:rsidRDefault="00F07A41">
      <w:r>
        <w:separator/>
      </w:r>
    </w:p>
  </w:footnote>
  <w:footnote w:type="continuationSeparator" w:id="0">
    <w:p w14:paraId="358D4468" w14:textId="77777777" w:rsidR="00F07A41" w:rsidRDefault="00F0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2624"/>
    <w:rsid w:val="00017889"/>
    <w:rsid w:val="000241B4"/>
    <w:rsid w:val="000241BB"/>
    <w:rsid w:val="000338C1"/>
    <w:rsid w:val="000368CC"/>
    <w:rsid w:val="0004191B"/>
    <w:rsid w:val="00047641"/>
    <w:rsid w:val="00050BBB"/>
    <w:rsid w:val="000608B2"/>
    <w:rsid w:val="00067AC3"/>
    <w:rsid w:val="0007004D"/>
    <w:rsid w:val="0007050C"/>
    <w:rsid w:val="00077DCD"/>
    <w:rsid w:val="00081855"/>
    <w:rsid w:val="000B383C"/>
    <w:rsid w:val="000C06A1"/>
    <w:rsid w:val="000D4F79"/>
    <w:rsid w:val="000D594E"/>
    <w:rsid w:val="000D7FF7"/>
    <w:rsid w:val="000E1FCD"/>
    <w:rsid w:val="000E2F9E"/>
    <w:rsid w:val="001071D9"/>
    <w:rsid w:val="00114562"/>
    <w:rsid w:val="001201B2"/>
    <w:rsid w:val="001776C7"/>
    <w:rsid w:val="00183A32"/>
    <w:rsid w:val="00186916"/>
    <w:rsid w:val="001871E0"/>
    <w:rsid w:val="001A301F"/>
    <w:rsid w:val="001E1816"/>
    <w:rsid w:val="001F4F63"/>
    <w:rsid w:val="0021455A"/>
    <w:rsid w:val="00222AAE"/>
    <w:rsid w:val="0023341C"/>
    <w:rsid w:val="00262BD2"/>
    <w:rsid w:val="0026789B"/>
    <w:rsid w:val="00272382"/>
    <w:rsid w:val="00273512"/>
    <w:rsid w:val="00281C63"/>
    <w:rsid w:val="002B58E7"/>
    <w:rsid w:val="002C40EE"/>
    <w:rsid w:val="00305230"/>
    <w:rsid w:val="00335B3D"/>
    <w:rsid w:val="003468B2"/>
    <w:rsid w:val="003608D1"/>
    <w:rsid w:val="003620F7"/>
    <w:rsid w:val="00376CA9"/>
    <w:rsid w:val="003802F8"/>
    <w:rsid w:val="003875B3"/>
    <w:rsid w:val="00396D54"/>
    <w:rsid w:val="003B5C30"/>
    <w:rsid w:val="003C6442"/>
    <w:rsid w:val="003D5F70"/>
    <w:rsid w:val="003D6F78"/>
    <w:rsid w:val="00414FF4"/>
    <w:rsid w:val="004227B3"/>
    <w:rsid w:val="00431A1A"/>
    <w:rsid w:val="004444E3"/>
    <w:rsid w:val="00474C7A"/>
    <w:rsid w:val="00474D6C"/>
    <w:rsid w:val="004806BE"/>
    <w:rsid w:val="004A1131"/>
    <w:rsid w:val="004B1811"/>
    <w:rsid w:val="004B20B6"/>
    <w:rsid w:val="004B52F2"/>
    <w:rsid w:val="004D1D30"/>
    <w:rsid w:val="004E2E54"/>
    <w:rsid w:val="004E4EE4"/>
    <w:rsid w:val="004F5E2D"/>
    <w:rsid w:val="0052591D"/>
    <w:rsid w:val="0053131B"/>
    <w:rsid w:val="00546080"/>
    <w:rsid w:val="00553FD2"/>
    <w:rsid w:val="00582CC9"/>
    <w:rsid w:val="005A14E1"/>
    <w:rsid w:val="0060216A"/>
    <w:rsid w:val="0064765A"/>
    <w:rsid w:val="0065134B"/>
    <w:rsid w:val="00667070"/>
    <w:rsid w:val="0067085E"/>
    <w:rsid w:val="00681C72"/>
    <w:rsid w:val="00681E99"/>
    <w:rsid w:val="006861CA"/>
    <w:rsid w:val="006A4B02"/>
    <w:rsid w:val="006C1A53"/>
    <w:rsid w:val="006C6197"/>
    <w:rsid w:val="006D4D32"/>
    <w:rsid w:val="006E6ED7"/>
    <w:rsid w:val="00720B2B"/>
    <w:rsid w:val="00722603"/>
    <w:rsid w:val="007268E0"/>
    <w:rsid w:val="00740EA4"/>
    <w:rsid w:val="00750798"/>
    <w:rsid w:val="00762B3E"/>
    <w:rsid w:val="00774AA5"/>
    <w:rsid w:val="0077522F"/>
    <w:rsid w:val="00776F67"/>
    <w:rsid w:val="007859CB"/>
    <w:rsid w:val="00791EC6"/>
    <w:rsid w:val="00797B2D"/>
    <w:rsid w:val="007A3860"/>
    <w:rsid w:val="007B6F32"/>
    <w:rsid w:val="007E2AF8"/>
    <w:rsid w:val="007F1F57"/>
    <w:rsid w:val="007F7536"/>
    <w:rsid w:val="00866825"/>
    <w:rsid w:val="00871673"/>
    <w:rsid w:val="008A36EF"/>
    <w:rsid w:val="008B7EF2"/>
    <w:rsid w:val="008C49D7"/>
    <w:rsid w:val="008E2D93"/>
    <w:rsid w:val="00900C2E"/>
    <w:rsid w:val="00927153"/>
    <w:rsid w:val="00932A93"/>
    <w:rsid w:val="00932C2B"/>
    <w:rsid w:val="009335EE"/>
    <w:rsid w:val="00950436"/>
    <w:rsid w:val="009563C9"/>
    <w:rsid w:val="00960F17"/>
    <w:rsid w:val="00980704"/>
    <w:rsid w:val="009B3EB6"/>
    <w:rsid w:val="009D2D99"/>
    <w:rsid w:val="009E6684"/>
    <w:rsid w:val="009F632D"/>
    <w:rsid w:val="009F7583"/>
    <w:rsid w:val="00A07DE7"/>
    <w:rsid w:val="00A118B1"/>
    <w:rsid w:val="00A147CC"/>
    <w:rsid w:val="00A14A9A"/>
    <w:rsid w:val="00A15199"/>
    <w:rsid w:val="00A41FA2"/>
    <w:rsid w:val="00A445B7"/>
    <w:rsid w:val="00A52B54"/>
    <w:rsid w:val="00A62FE8"/>
    <w:rsid w:val="00A826E0"/>
    <w:rsid w:val="00AA42E6"/>
    <w:rsid w:val="00AA51AA"/>
    <w:rsid w:val="00AA6F9A"/>
    <w:rsid w:val="00AB5BC7"/>
    <w:rsid w:val="00AB5D74"/>
    <w:rsid w:val="00AC3AD4"/>
    <w:rsid w:val="00AC47AB"/>
    <w:rsid w:val="00AE2213"/>
    <w:rsid w:val="00B003E4"/>
    <w:rsid w:val="00B05A4D"/>
    <w:rsid w:val="00B06EA9"/>
    <w:rsid w:val="00B11DC0"/>
    <w:rsid w:val="00B16F93"/>
    <w:rsid w:val="00B301DA"/>
    <w:rsid w:val="00B53435"/>
    <w:rsid w:val="00B626E6"/>
    <w:rsid w:val="00B74EFC"/>
    <w:rsid w:val="00B87BAF"/>
    <w:rsid w:val="00BA1740"/>
    <w:rsid w:val="00BA1FB5"/>
    <w:rsid w:val="00BA4A49"/>
    <w:rsid w:val="00BB7D9B"/>
    <w:rsid w:val="00BC03CD"/>
    <w:rsid w:val="00BE2D74"/>
    <w:rsid w:val="00C02BDE"/>
    <w:rsid w:val="00C15E42"/>
    <w:rsid w:val="00C36F63"/>
    <w:rsid w:val="00C6211D"/>
    <w:rsid w:val="00C63C48"/>
    <w:rsid w:val="00C63F12"/>
    <w:rsid w:val="00C64263"/>
    <w:rsid w:val="00C65F9E"/>
    <w:rsid w:val="00C80AB1"/>
    <w:rsid w:val="00C8471B"/>
    <w:rsid w:val="00C9671F"/>
    <w:rsid w:val="00CD45D7"/>
    <w:rsid w:val="00CF1D6E"/>
    <w:rsid w:val="00CF63E1"/>
    <w:rsid w:val="00CF65A4"/>
    <w:rsid w:val="00D12F9A"/>
    <w:rsid w:val="00D369FB"/>
    <w:rsid w:val="00D42BF7"/>
    <w:rsid w:val="00D44C4F"/>
    <w:rsid w:val="00D455A1"/>
    <w:rsid w:val="00D47613"/>
    <w:rsid w:val="00D56F80"/>
    <w:rsid w:val="00D6044F"/>
    <w:rsid w:val="00D74176"/>
    <w:rsid w:val="00D74982"/>
    <w:rsid w:val="00D9124B"/>
    <w:rsid w:val="00D9542A"/>
    <w:rsid w:val="00DB1FC1"/>
    <w:rsid w:val="00DB6376"/>
    <w:rsid w:val="00DE1ADF"/>
    <w:rsid w:val="00DF667E"/>
    <w:rsid w:val="00E0533A"/>
    <w:rsid w:val="00E27556"/>
    <w:rsid w:val="00E316FD"/>
    <w:rsid w:val="00E36F2D"/>
    <w:rsid w:val="00E45EF2"/>
    <w:rsid w:val="00E66F9D"/>
    <w:rsid w:val="00E70422"/>
    <w:rsid w:val="00E86E49"/>
    <w:rsid w:val="00E96A14"/>
    <w:rsid w:val="00E97245"/>
    <w:rsid w:val="00E97505"/>
    <w:rsid w:val="00EB0AC7"/>
    <w:rsid w:val="00EC5F69"/>
    <w:rsid w:val="00F07A41"/>
    <w:rsid w:val="00F33667"/>
    <w:rsid w:val="00F51C9E"/>
    <w:rsid w:val="00F528E5"/>
    <w:rsid w:val="00F64530"/>
    <w:rsid w:val="00F82CD1"/>
    <w:rsid w:val="00F94258"/>
    <w:rsid w:val="00FA1D58"/>
    <w:rsid w:val="00FB77E7"/>
    <w:rsid w:val="00FD46BD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58F7"/>
  <w15:docId w15:val="{1FE41B0C-9C79-44C2-BE29-2BD35873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4511-7E30-49AF-B527-9A573C19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7560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4</cp:revision>
  <cp:lastPrinted>2016-06-15T09:07:00Z</cp:lastPrinted>
  <dcterms:created xsi:type="dcterms:W3CDTF">2016-06-14T06:46:00Z</dcterms:created>
  <dcterms:modified xsi:type="dcterms:W3CDTF">2016-06-15T09:11:00Z</dcterms:modified>
</cp:coreProperties>
</file>